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F976C3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天津市</w:t>
      </w:r>
      <w:r w:rsidR="009B20B2">
        <w:rPr>
          <w:rFonts w:ascii="Times New Roman" w:eastAsia="黑体" w:hAnsi="Times New Roman" w:cs="Times New Roman" w:hint="eastAsia"/>
          <w:b/>
          <w:sz w:val="44"/>
        </w:rPr>
        <w:t>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BB04F3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BB04F3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BB04F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BB04F3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lastRenderedPageBreak/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BB04F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BB04F3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BB04F3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B04F3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BB04F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B04F3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BB04F3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BB04F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BB04F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BB04F3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BB04F3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BB04F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BB04F3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BB04F3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BB04F3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BB04F3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BB04F3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B04F3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BB04F3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BB04F3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BB04F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BB04F3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BB04F3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BB04F3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BB04F3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BB04F3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BB04F3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BB04F3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BB04F3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Pr="00065032" w:rsidRDefault="001A5E16" w:rsidP="000650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楷体" w:hAnsi="Times New Roman" w:cs="Times New Roman" w:hint="eastAsia"/>
                <w:sz w:val="28"/>
                <w:szCs w:val="28"/>
              </w:rPr>
            </w:pP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2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9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，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XX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中心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在学校人才培养、人才引进、科研支持、平台资源建设等方面发挥了重要的示范与引领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作用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，建设效果较为显著。学校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同意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XX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中心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通过本年度考核。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2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</w:t>
            </w:r>
            <w:r w:rsidRPr="00206514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年</w:t>
            </w:r>
            <w:r w:rsidRPr="00206514">
              <w:rPr>
                <w:rFonts w:ascii="Times New Roman" w:eastAsia="楷体" w:hAnsi="Times New Roman" w:cs="Times New Roman"/>
                <w:sz w:val="28"/>
                <w:szCs w:val="28"/>
              </w:rPr>
              <w:t>，学校将继续在配套资金、人事制度与管理体制等方面对该中心建设加以支持。</w:t>
            </w:r>
            <w:bookmarkStart w:id="103" w:name="_GoBack"/>
            <w:bookmarkEnd w:id="103"/>
          </w:p>
          <w:p w:rsidR="00065032" w:rsidRDefault="0006503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65032" w:rsidRDefault="0006503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65032" w:rsidRDefault="00065032" w:rsidP="00065032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 w:hint="eastAsia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2570D2" w:rsidRDefault="009B20B2" w:rsidP="0006503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8" w:rsidRDefault="00484BF8">
      <w:r>
        <w:separator/>
      </w:r>
    </w:p>
  </w:endnote>
  <w:endnote w:type="continuationSeparator" w:id="0">
    <w:p w:rsidR="00484BF8" w:rsidRDefault="004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8" w:rsidRDefault="00484BF8">
      <w:r>
        <w:separator/>
      </w:r>
    </w:p>
  </w:footnote>
  <w:footnote w:type="continuationSeparator" w:id="0">
    <w:p w:rsidR="00484BF8" w:rsidRDefault="0048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65032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5E16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335C"/>
    <w:rsid w:val="00484BF8"/>
    <w:rsid w:val="0049294E"/>
    <w:rsid w:val="004B7E75"/>
    <w:rsid w:val="004C1EC8"/>
    <w:rsid w:val="004C1F5E"/>
    <w:rsid w:val="004D2A31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B04F3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B265B"/>
    <w:rsid w:val="00EE0B70"/>
    <w:rsid w:val="00F25CC0"/>
    <w:rsid w:val="00F53442"/>
    <w:rsid w:val="00F9467E"/>
    <w:rsid w:val="00F976C3"/>
    <w:rsid w:val="00FB3D68"/>
    <w:rsid w:val="00FE4E0F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68FE"/>
  <w15:docId w15:val="{DE875DCF-646B-48BA-B7DD-A1AAEC4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702</Words>
  <Characters>4008</Characters>
  <Application>Microsoft Office Word</Application>
  <DocSecurity>0</DocSecurity>
  <Lines>33</Lines>
  <Paragraphs>9</Paragraphs>
  <ScaleCrop>false</ScaleCrop>
  <Company>微软中国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韩晓敏</cp:lastModifiedBy>
  <cp:revision>16</cp:revision>
  <cp:lastPrinted>2019-12-26T07:25:00Z</cp:lastPrinted>
  <dcterms:created xsi:type="dcterms:W3CDTF">2019-12-12T09:11:00Z</dcterms:created>
  <dcterms:modified xsi:type="dcterms:W3CDTF">2019-12-30T08:05:00Z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